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D4" w:rsidRDefault="00846CD4" w:rsidP="00846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A4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униципальное  дошкольное образовательное учреждение </w:t>
      </w:r>
    </w:p>
    <w:p w:rsidR="00846CD4" w:rsidRDefault="00846CD4" w:rsidP="00846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«Детский сад </w:t>
      </w:r>
      <w:r w:rsidRPr="00AA4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№225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</w:t>
      </w: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846CD4">
        <w:rPr>
          <w:rFonts w:ascii="Times New Roman" w:hAnsi="Times New Roman" w:cs="Times New Roman"/>
          <w:sz w:val="52"/>
          <w:szCs w:val="52"/>
        </w:rPr>
        <w:t xml:space="preserve">Конспект </w:t>
      </w:r>
      <w:r w:rsidRPr="00846CD4">
        <w:rPr>
          <w:rFonts w:ascii="Times New Roman" w:hAnsi="Times New Roman" w:cs="Times New Roman"/>
          <w:sz w:val="52"/>
          <w:szCs w:val="52"/>
        </w:rPr>
        <w:t>открытого</w:t>
      </w:r>
      <w:r w:rsidRPr="00846CD4">
        <w:rPr>
          <w:rFonts w:ascii="Times New Roman" w:hAnsi="Times New Roman" w:cs="Times New Roman"/>
          <w:sz w:val="52"/>
          <w:szCs w:val="52"/>
        </w:rPr>
        <w:t xml:space="preserve"> занятия по </w:t>
      </w:r>
      <w:bookmarkStart w:id="0" w:name="_GoBack"/>
      <w:r>
        <w:rPr>
          <w:rFonts w:ascii="Times New Roman" w:hAnsi="Times New Roman" w:cs="Times New Roman"/>
          <w:sz w:val="52"/>
          <w:szCs w:val="52"/>
        </w:rPr>
        <w:t>правилам дорожного движения</w:t>
      </w:r>
      <w:r w:rsidRPr="00846CD4">
        <w:rPr>
          <w:rFonts w:ascii="Times New Roman" w:hAnsi="Times New Roman" w:cs="Times New Roman"/>
          <w:sz w:val="52"/>
          <w:szCs w:val="52"/>
        </w:rPr>
        <w:t xml:space="preserve"> </w:t>
      </w:r>
    </w:p>
    <w:bookmarkEnd w:id="0"/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6CD4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Pr="00846CD4">
        <w:rPr>
          <w:rFonts w:ascii="Times New Roman" w:hAnsi="Times New Roman" w:cs="Times New Roman"/>
          <w:b/>
          <w:sz w:val="52"/>
          <w:szCs w:val="52"/>
        </w:rPr>
        <w:t>Светофорики</w:t>
      </w:r>
      <w:proofErr w:type="spellEnd"/>
      <w:r w:rsidRPr="00846CD4">
        <w:rPr>
          <w:rFonts w:ascii="Times New Roman" w:hAnsi="Times New Roman" w:cs="Times New Roman"/>
          <w:b/>
          <w:sz w:val="52"/>
          <w:szCs w:val="52"/>
        </w:rPr>
        <w:t>»</w:t>
      </w: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46CD4">
        <w:rPr>
          <w:rFonts w:ascii="Times New Roman" w:hAnsi="Times New Roman" w:cs="Times New Roman"/>
          <w:sz w:val="36"/>
          <w:szCs w:val="36"/>
        </w:rPr>
        <w:t>для детей старшей группы</w:t>
      </w: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560127" wp14:editId="53772ABB">
            <wp:extent cx="4419600" cy="3313430"/>
            <wp:effectExtent l="0" t="0" r="0" b="1270"/>
            <wp:docPr id="3" name="Рисунок 3" descr="H:\DCIM\100SSCAM\SDC1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DCIM\100SSCAM\SDC14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D4" w:rsidRDefault="00846CD4" w:rsidP="00846C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 и провела воспитатель:</w:t>
      </w:r>
    </w:p>
    <w:p w:rsidR="00846CD4" w:rsidRPr="004B1F91" w:rsidRDefault="00846CD4" w:rsidP="00846C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1F91">
        <w:rPr>
          <w:rFonts w:ascii="Times New Roman" w:hAnsi="Times New Roman" w:cs="Times New Roman"/>
          <w:sz w:val="28"/>
          <w:szCs w:val="28"/>
          <w:lang w:eastAsia="ru-RU"/>
        </w:rPr>
        <w:t>Моржухина</w:t>
      </w:r>
      <w:proofErr w:type="spellEnd"/>
      <w:r w:rsidRPr="004B1F91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Ивановна</w:t>
      </w: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Ярославль, 2016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846CD4" w:rsidRPr="00846CD4" w:rsidRDefault="00846CD4" w:rsidP="00846C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46CD4" w:rsidRPr="00846CD4" w:rsidRDefault="00846CD4" w:rsidP="00846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формировать интерес к работе с пластилином;</w:t>
      </w:r>
    </w:p>
    <w:p w:rsidR="00846CD4" w:rsidRPr="00846CD4" w:rsidRDefault="00846CD4" w:rsidP="00846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 xml:space="preserve"> привлечь детей к изображению светофора из пластилина; </w:t>
      </w:r>
    </w:p>
    <w:p w:rsidR="00846CD4" w:rsidRPr="00846CD4" w:rsidRDefault="00846CD4" w:rsidP="00846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закрепление умения отщипывать и раскатывать пластилин;</w:t>
      </w:r>
    </w:p>
    <w:p w:rsidR="00846CD4" w:rsidRPr="00846CD4" w:rsidRDefault="00846CD4" w:rsidP="00846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закрепить представления о светофоре и знании сигналов светофора (красный, желтый, зеленый)</w:t>
      </w:r>
      <w:proofErr w:type="gramStart"/>
      <w:r w:rsidRPr="00846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6CD4" w:rsidRPr="00846CD4" w:rsidRDefault="00846CD4" w:rsidP="00846C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46CD4" w:rsidRPr="00846CD4" w:rsidRDefault="00846CD4" w:rsidP="00846C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развивать мелкую моторику</w:t>
      </w:r>
    </w:p>
    <w:p w:rsidR="00846CD4" w:rsidRPr="00846CD4" w:rsidRDefault="00846CD4" w:rsidP="00846C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46CD4" w:rsidRPr="00846CD4" w:rsidRDefault="00846CD4" w:rsidP="00846C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воспитывать желание к выполнению и соблюдению ПДД</w:t>
      </w:r>
    </w:p>
    <w:p w:rsidR="00846CD4" w:rsidRPr="00846CD4" w:rsidRDefault="00846CD4" w:rsidP="00846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Представления детей: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Пешеходам нужно знать: когда горит красный сигнал светофора, нужно стоять и ждать, когда горит желтый сигнал светофора - стоять, и приготовиться, что скоро будет зеленый сигнал. Если горит зеленый сигнал светофора - можно переходить дорогу.</w:t>
      </w:r>
    </w:p>
    <w:p w:rsidR="00846CD4" w:rsidRPr="00846CD4" w:rsidRDefault="00846CD4" w:rsidP="0084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46CD4">
        <w:rPr>
          <w:rFonts w:ascii="Times New Roman" w:hAnsi="Times New Roman" w:cs="Times New Roman"/>
          <w:sz w:val="28"/>
          <w:szCs w:val="28"/>
        </w:rPr>
        <w:t xml:space="preserve"> разучивание физкультминуток, беседы про историю и важность светофоров.</w:t>
      </w:r>
    </w:p>
    <w:p w:rsidR="00846CD4" w:rsidRPr="00846CD4" w:rsidRDefault="00846CD4" w:rsidP="0084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846CD4">
        <w:rPr>
          <w:rFonts w:ascii="Times New Roman" w:hAnsi="Times New Roman" w:cs="Times New Roman"/>
          <w:sz w:val="28"/>
          <w:szCs w:val="28"/>
        </w:rPr>
        <w:t xml:space="preserve"> сюрпризный момент (в гости приходит Буратино); макет светофора, использование загадок и стихотворения; карточки с красным, желтым и зеленым кругом (в виде светофора), пластилин красного, желтого, зеленого, черного цветов, доски и стеки на каждого ребенка.</w:t>
      </w: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1 этап. Мотивирование к деятельности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 xml:space="preserve">На «столике удивления» слева: </w:t>
      </w:r>
      <w:r w:rsidRPr="00846CD4">
        <w:rPr>
          <w:rFonts w:ascii="Times New Roman" w:hAnsi="Times New Roman" w:cs="Times New Roman"/>
          <w:sz w:val="28"/>
          <w:szCs w:val="28"/>
        </w:rPr>
        <w:t xml:space="preserve">буратино 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Ребята отгадайте загадки: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Людям помогают (</w:t>
      </w:r>
      <w:r w:rsidRPr="00846CD4">
        <w:rPr>
          <w:rFonts w:ascii="Times New Roman" w:hAnsi="Times New Roman" w:cs="Times New Roman"/>
          <w:i/>
          <w:sz w:val="28"/>
          <w:szCs w:val="28"/>
        </w:rPr>
        <w:t>светофор</w:t>
      </w:r>
      <w:r w:rsidRPr="00846CD4">
        <w:rPr>
          <w:rFonts w:ascii="Times New Roman" w:hAnsi="Times New Roman" w:cs="Times New Roman"/>
          <w:sz w:val="28"/>
          <w:szCs w:val="28"/>
        </w:rPr>
        <w:t>)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***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Что за лошадь, вся в полоску,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На дороге загорает?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Люди едут и идут,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А она – не убегает (</w:t>
      </w:r>
      <w:r w:rsidRPr="00846CD4">
        <w:rPr>
          <w:rFonts w:ascii="Times New Roman" w:hAnsi="Times New Roman" w:cs="Times New Roman"/>
          <w:i/>
          <w:sz w:val="28"/>
          <w:szCs w:val="28"/>
        </w:rPr>
        <w:t>зебра</w:t>
      </w:r>
      <w:r w:rsidRPr="00846CD4">
        <w:rPr>
          <w:rFonts w:ascii="Times New Roman" w:hAnsi="Times New Roman" w:cs="Times New Roman"/>
          <w:sz w:val="28"/>
          <w:szCs w:val="28"/>
        </w:rPr>
        <w:t>)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***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Все водителю расскажет,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Скорость верную укажет.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У дороги, как маяк,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Добрый друг - … (</w:t>
      </w:r>
      <w:r w:rsidRPr="00846CD4">
        <w:rPr>
          <w:rFonts w:ascii="Times New Roman" w:hAnsi="Times New Roman" w:cs="Times New Roman"/>
          <w:i/>
          <w:sz w:val="28"/>
          <w:szCs w:val="28"/>
        </w:rPr>
        <w:t>дорожный знак</w:t>
      </w:r>
      <w:r w:rsidRPr="00846CD4">
        <w:rPr>
          <w:rFonts w:ascii="Times New Roman" w:hAnsi="Times New Roman" w:cs="Times New Roman"/>
          <w:sz w:val="28"/>
          <w:szCs w:val="28"/>
        </w:rPr>
        <w:t>)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D4">
        <w:rPr>
          <w:rFonts w:ascii="Times New Roman" w:hAnsi="Times New Roman" w:cs="Times New Roman"/>
          <w:i/>
          <w:sz w:val="28"/>
          <w:szCs w:val="28"/>
        </w:rPr>
        <w:t>Стук в дверь. В гости пришел Буратино.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Ребята посмотрите, кто это к нам в гости пришел?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D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Давайте поздороваемся с ним. Ребята, Буратино очень расстроен. Вы не знаете почему? </w:t>
      </w:r>
      <w:r w:rsidRPr="00846CD4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Pr="00846CD4">
        <w:rPr>
          <w:rFonts w:ascii="Times New Roman" w:hAnsi="Times New Roman" w:cs="Times New Roman"/>
          <w:sz w:val="28"/>
          <w:szCs w:val="28"/>
        </w:rPr>
        <w:t>Буратино не знает правила дорожного движения и не умеет переходить улицу. Давайте научим его переходить улицу через игру.</w:t>
      </w: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Игра «Перейди улицу»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Игра для двух команд</w:t>
      </w:r>
      <w:proofErr w:type="gramStart"/>
      <w:r w:rsidRPr="00846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6CD4">
        <w:rPr>
          <w:rFonts w:ascii="Times New Roman" w:hAnsi="Times New Roman" w:cs="Times New Roman"/>
          <w:sz w:val="28"/>
          <w:szCs w:val="28"/>
        </w:rPr>
        <w:t xml:space="preserve"> Ведущий держит в руках – 2 кружка: первый – с одной стороны зеленый, с другой – желтый; второй – с одной стороны красный, с другой – желтый.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Игроки встают друг от друга на расстоянии 7-10 шагов у параллельных линий (</w:t>
      </w:r>
      <w:r w:rsidRPr="00846CD4">
        <w:rPr>
          <w:rFonts w:ascii="Times New Roman" w:hAnsi="Times New Roman" w:cs="Times New Roman"/>
          <w:i/>
          <w:sz w:val="28"/>
          <w:szCs w:val="28"/>
        </w:rPr>
        <w:t>это улица</w:t>
      </w:r>
      <w:r w:rsidRPr="00846CD4">
        <w:rPr>
          <w:rFonts w:ascii="Times New Roman" w:hAnsi="Times New Roman" w:cs="Times New Roman"/>
          <w:sz w:val="28"/>
          <w:szCs w:val="28"/>
        </w:rPr>
        <w:t xml:space="preserve">). Ведущий делает взмах зеленым кружком – </w:t>
      </w:r>
      <w:proofErr w:type="gramStart"/>
      <w:r w:rsidRPr="00846CD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46CD4">
        <w:rPr>
          <w:rFonts w:ascii="Times New Roman" w:hAnsi="Times New Roman" w:cs="Times New Roman"/>
          <w:sz w:val="28"/>
          <w:szCs w:val="28"/>
        </w:rPr>
        <w:t xml:space="preserve">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“улицу” первым. 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2 этап. Создание проблемной ситуации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 xml:space="preserve">На «столике удивления» справа: </w:t>
      </w:r>
      <w:r w:rsidRPr="00846CD4">
        <w:rPr>
          <w:rFonts w:ascii="Times New Roman" w:hAnsi="Times New Roman" w:cs="Times New Roman"/>
          <w:sz w:val="28"/>
          <w:szCs w:val="28"/>
        </w:rPr>
        <w:t>светофор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Давайте спросим у Буратино, знает ли он что такой светофор и для чего он нужен? Оказывается, Буратино совсем ничего не знает о светофоре, и в его стране совсем их нет. Давайте покажем и расскажем все о светофоре.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Рассматриваем макет светофора:</w:t>
      </w: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Вот тот самый светофор</w:t>
      </w: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О нем пойдет наш разговор</w:t>
      </w: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А теперь рассмотрим мы</w:t>
      </w: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Для чего нужны огни.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i/>
          <w:sz w:val="28"/>
          <w:szCs w:val="28"/>
        </w:rPr>
        <w:t>Воспитатель показывает на красный сигнал светофора и задает вопрос</w:t>
      </w:r>
      <w:r w:rsidRPr="00846CD4">
        <w:rPr>
          <w:rFonts w:ascii="Times New Roman" w:hAnsi="Times New Roman" w:cs="Times New Roman"/>
          <w:sz w:val="28"/>
          <w:szCs w:val="28"/>
        </w:rPr>
        <w:t>: Что нужно делать пешеходам, когда горит красный сигнал светофора?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D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Воспитатель: Что нужно делать пешеходам, когда горит желтый сигнал светофора?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D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Воспитатель: Что нужно делать пешеходам, когда горит зеленый сигнал светофора?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D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Давайте поиграем в игру «Тачки»</w:t>
      </w:r>
    </w:p>
    <w:p w:rsid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D4" w:rsidRPr="00846CD4" w:rsidRDefault="00846CD4" w:rsidP="008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Подвижная игра «Тачки».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Если поднята карточка с зеленым кругом, то тачки ездят друг за другом, когда поднята карточка с желтым кругом, то машины должны остановиться, а когда поднята карточка с красным кругом, то дети-машины должны присесть на свои стульчики.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lastRenderedPageBreak/>
        <w:t>3 этап. Открытие «</w:t>
      </w:r>
      <w:proofErr w:type="gramStart"/>
      <w:r w:rsidRPr="00846CD4">
        <w:rPr>
          <w:rFonts w:ascii="Times New Roman" w:hAnsi="Times New Roman" w:cs="Times New Roman"/>
          <w:b/>
          <w:sz w:val="28"/>
          <w:szCs w:val="28"/>
        </w:rPr>
        <w:t>удивительного</w:t>
      </w:r>
      <w:proofErr w:type="gramEnd"/>
      <w:r w:rsidRPr="00846CD4">
        <w:rPr>
          <w:rFonts w:ascii="Times New Roman" w:hAnsi="Times New Roman" w:cs="Times New Roman"/>
          <w:b/>
          <w:sz w:val="28"/>
          <w:szCs w:val="28"/>
        </w:rPr>
        <w:t xml:space="preserve"> рядом»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Пешеходам нужно знать: когда горит красный сигнал светофора, нужно стоять и ждать, когда горит желтый сигнал светофора - стоять, и приготовиться, что скоро будет зеленый сигнал. Если горит зеленый сигнал светофора - можно переходить дорогу.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4 этап. Проживание отношения в творческой продуктивной деятельности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Давайте поможем нашему Буратино и сделаем из пластилина светофоры для машин и для человека. Вы согласны помочь?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D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Лепка из пластилина «Светофор»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Чем отличаются светофор для машин и светофор для людей? </w:t>
      </w:r>
      <w:r w:rsidRPr="00846CD4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846CD4">
        <w:rPr>
          <w:rFonts w:ascii="Times New Roman" w:hAnsi="Times New Roman" w:cs="Times New Roman"/>
          <w:sz w:val="28"/>
          <w:szCs w:val="28"/>
        </w:rPr>
        <w:t xml:space="preserve"> Из какого пластилина мы будем делать основу светофора? </w:t>
      </w:r>
      <w:r w:rsidRPr="00846CD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ABD551" wp14:editId="40235ECA">
            <wp:simplePos x="0" y="0"/>
            <wp:positionH relativeFrom="column">
              <wp:posOffset>-32385</wp:posOffset>
            </wp:positionH>
            <wp:positionV relativeFrom="paragraph">
              <wp:posOffset>285115</wp:posOffset>
            </wp:positionV>
            <wp:extent cx="3759835" cy="2819400"/>
            <wp:effectExtent l="0" t="0" r="0" b="0"/>
            <wp:wrapSquare wrapText="bothSides"/>
            <wp:docPr id="1" name="Рисунок 1" descr="H:\DCIM\100SSCAM\SDC1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DCIM\100SSCAM\SDC14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Тогда давайте возьмем пластилин, разомнем его в руках. Раскатаем между ладошками столбик. А какого цвета первый сигнал светофора? </w:t>
      </w:r>
      <w:r w:rsidRPr="00846CD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Тогда берем именно его. Затем показываю, как от куска пластилина отщипывать маленькие кусочки и прикреплять их к основе.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i/>
          <w:sz w:val="28"/>
          <w:szCs w:val="28"/>
        </w:rPr>
        <w:t>Дети делятся на две команды и изготавливают светофоры</w:t>
      </w:r>
      <w:r w:rsidRPr="00846CD4">
        <w:rPr>
          <w:rFonts w:ascii="Times New Roman" w:hAnsi="Times New Roman" w:cs="Times New Roman"/>
          <w:sz w:val="28"/>
          <w:szCs w:val="28"/>
        </w:rPr>
        <w:t>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Давайте расставим наши светофоры на макете «Город» и поиграем вместе  с Буратино соблюдая правила дорожного движения.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 xml:space="preserve"> 5 этап. Рефлексия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Послушайте стихотворение И. Гуриной “Светофор”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Светофор сказал нам строго: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– Осторожно, здесь дорога!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Не играйте, не шалите,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Просто стойте и смотрите!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Наверху зажегся красный: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Красный свет – всегда опасный!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Едут трактор и трамвай,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Эй, водитель не зевай!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lastRenderedPageBreak/>
        <w:t>Белой зеброй – переходы: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Ждут спокойно пешеходы.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Светофор сказал нам ясно –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Красный свет – идти опасно!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Светофор нам подмигнул,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Желтым глазом он моргнул.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Желтый свет и красный свет: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Все равно дороги нет!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Светофор стоит на страже,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По ночам не спит он даже.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Заглянув в его глаза,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Заскрипели тормоза,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Все машины встали в ряд,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 xml:space="preserve">Люди тоже </w:t>
      </w:r>
      <w:proofErr w:type="gramStart"/>
      <w:r w:rsidRPr="00846CD4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846CD4">
        <w:rPr>
          <w:rFonts w:ascii="Times New Roman" w:hAnsi="Times New Roman" w:cs="Times New Roman"/>
          <w:sz w:val="28"/>
          <w:szCs w:val="28"/>
        </w:rPr>
        <w:t xml:space="preserve"> стоят.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Светофор зажег для нас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Свой зеленый добрый глаз.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Аккуратно, не спешим,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Не несемся, не бежим!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Подождав совсем немного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Мы идем через дорогу!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>(И. Гурина)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CD4">
        <w:rPr>
          <w:rFonts w:ascii="Times New Roman" w:hAnsi="Times New Roman" w:cs="Times New Roman"/>
          <w:sz w:val="28"/>
          <w:szCs w:val="28"/>
        </w:rPr>
        <w:t xml:space="preserve"> Буратино говорит спасибо вам, что рассказали и показали что такое светофор. До свидания.</w:t>
      </w:r>
    </w:p>
    <w:p w:rsidR="00846CD4" w:rsidRPr="00846CD4" w:rsidRDefault="00846CD4" w:rsidP="0084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D4">
        <w:rPr>
          <w:rFonts w:ascii="Times New Roman" w:hAnsi="Times New Roman" w:cs="Times New Roman"/>
          <w:sz w:val="28"/>
          <w:szCs w:val="28"/>
        </w:rPr>
        <w:t xml:space="preserve">Ребята вы все очень постарались. У всех получились очень красивые светофоры. Вам понравилось наше занятие? </w:t>
      </w: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3F7"/>
    <w:multiLevelType w:val="hybridMultilevel"/>
    <w:tmpl w:val="A59C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54C1B"/>
    <w:multiLevelType w:val="hybridMultilevel"/>
    <w:tmpl w:val="73BA45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EC5009"/>
    <w:multiLevelType w:val="hybridMultilevel"/>
    <w:tmpl w:val="D39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4"/>
    <w:rsid w:val="00846CD4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2017-06-16T07:58:00Z</dcterms:created>
  <dcterms:modified xsi:type="dcterms:W3CDTF">2017-06-16T08:02:00Z</dcterms:modified>
</cp:coreProperties>
</file>