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E7" w:rsidRPr="008A11E7" w:rsidRDefault="008A11E7" w:rsidP="008A1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родителей.</w:t>
      </w:r>
    </w:p>
    <w:p w:rsidR="008A11E7" w:rsidRPr="008A11E7" w:rsidRDefault="008A11E7" w:rsidP="008A1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«Воспитание у детей бережного отношения к природе»</w:t>
      </w:r>
    </w:p>
    <w:p w:rsidR="008A11E7" w:rsidRPr="008A11E7" w:rsidRDefault="008A11E7" w:rsidP="008A1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A11E7" w:rsidRPr="008A11E7" w:rsidRDefault="008A11E7" w:rsidP="008A1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Экология - это наука о взаимоотношениях живых организмов между собой и окружающей средой. Под экологическим воспитанием понимаем воспитание любви к природе Успешно заниматься экологическим воспитанием можно только тогда, когда точно знаешь, что под ним разумеется.</w:t>
      </w:r>
    </w:p>
    <w:p w:rsidR="008A11E7" w:rsidRPr="008A11E7" w:rsidRDefault="008A11E7" w:rsidP="008A1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Под экологическим воспитанием, мы понимаем, прежде всего,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Мы должны научить детей понимать и себя, и все, что происходит вокруг. Нужно учить детей правильно вести себя в природе и среди людей. Часто из-за отсутствия знаний они не могут выбрать правильную линию поведения. Необходимо сделать воспитательную работу незаметной и привлекательной для детей.  </w:t>
      </w:r>
    </w:p>
    <w:p w:rsidR="008A11E7" w:rsidRPr="008A11E7" w:rsidRDefault="008A11E7" w:rsidP="008A1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E3B38D5" wp14:editId="01002324">
            <wp:simplePos x="0" y="0"/>
            <wp:positionH relativeFrom="column">
              <wp:posOffset>-229870</wp:posOffset>
            </wp:positionH>
            <wp:positionV relativeFrom="paragraph">
              <wp:posOffset>106680</wp:posOffset>
            </wp:positionV>
            <wp:extent cx="3484880" cy="3519170"/>
            <wp:effectExtent l="0" t="0" r="0" b="0"/>
            <wp:wrapSquare wrapText="bothSides"/>
            <wp:docPr id="1" name="Рисунок 1" descr="http://www.chemrus.ru/userfiles/images/shutterstock_154758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mrus.ru/userfiles/images/shutterstock_1547582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Задачи воспитания усложняются тем, что дети часто видят, как взрослые нарушают элементарные нормы общения друг с другом и с природой. Вероятно, в таких случаях нужно говорить: « Хотя они и взрослые, а не знают, что нельзя разговаривать грубо</w:t>
      </w:r>
      <w:proofErr w:type="gramStart"/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,</w:t>
      </w:r>
      <w:proofErr w:type="gramEnd"/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оставлять мусор в местах отдыха, вырезать надписи на стволах деревьев, обижать бездомных животных и т.д. Вот вы дети молодцы, так делать не будете». Было бы ошибкой ожидать мгновенного воздействия на ребенка экологически правильной игровой деятельности, однако усилия педагога не пройдут для него бесследно.</w:t>
      </w:r>
    </w:p>
    <w:p w:rsidR="008A11E7" w:rsidRPr="008A11E7" w:rsidRDefault="008A11E7" w:rsidP="008A1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Осознанно правильное отношение к природе строится на понимание связи растений и животных с внешними условиями, их приспособленности к среде обитания, зависимости жизни и состоянии организма от воздействия факторов внешней среды, деятельности человека. Исходным звеном воспитания осознанно правильного отношения дошкольников к природе является система конкретных знаний. Говоря о специфике методики экологического воспитания дошкольников, следует отметить, что характерной чертой ее является непосредственный контакт ребенка с объектами природы, живое общение с растениями и животными, наблюдения </w:t>
      </w: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и практическая деятельность по уходу за ними, осмысление увиденного в процессе обсуждения. Опосредованное познание природы через книги, слайды, сказки, картины, беседы и т.д. имеют второстепенное значение. Его задачи заключаются в том, чтобы расширить и дополнить те впечатления, которые ребенок получает от непосредственного контакта с объектами природы.</w:t>
      </w:r>
      <w:r w:rsidRPr="008A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1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0D4CC" wp14:editId="21008335">
            <wp:extent cx="5940425" cy="5310266"/>
            <wp:effectExtent l="0" t="0" r="0" b="0"/>
            <wp:docPr id="2" name="Рисунок 2" descr="https://ds03.infourok.ru/uploads/ex/0dce/000230ad-ffde3e9f/hello_html_m3aa30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dce/000230ad-ffde3e9f/hello_html_m3aa30f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E7" w:rsidRPr="008A11E7" w:rsidRDefault="008A11E7" w:rsidP="008A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Каждый человек независимо от возраста должен рачительно и бережно относиться к природе. В связи с этим перед нами взрослыми, знакомящими детей с природой, ставятся следующие задачи:</w:t>
      </w:r>
    </w:p>
    <w:p w:rsidR="008A11E7" w:rsidRPr="008A11E7" w:rsidRDefault="008A11E7" w:rsidP="008A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Воспитывать у детей эмоциональную отзывчивость, умение видеть и понимать красоту природы, формировать эстетические чувства</w:t>
      </w:r>
    </w:p>
    <w:p w:rsidR="008A11E7" w:rsidRPr="008A11E7" w:rsidRDefault="008A11E7" w:rsidP="008A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Воспитывать интерес к родной природе, желание больше узнать о природе своего края.</w:t>
      </w:r>
    </w:p>
    <w:p w:rsidR="008A11E7" w:rsidRPr="008A11E7" w:rsidRDefault="008A11E7" w:rsidP="008A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Формировать бережное отношение к природе, стремиться к ее созиданию.</w:t>
      </w:r>
    </w:p>
    <w:p w:rsidR="008A11E7" w:rsidRPr="008A11E7" w:rsidRDefault="008A11E7" w:rsidP="008A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Знакомя детей с природой, мы должны не только сообщать им конкретные знания, но и вызывать в душе каждого ребенка эмоциональный отклик, пробуждать эстетические чувства.</w:t>
      </w:r>
    </w:p>
    <w:p w:rsidR="008A11E7" w:rsidRPr="008A11E7" w:rsidRDefault="008A11E7" w:rsidP="008A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6B8E44" wp14:editId="7B3D8A5C">
            <wp:simplePos x="0" y="0"/>
            <wp:positionH relativeFrom="column">
              <wp:posOffset>80645</wp:posOffset>
            </wp:positionH>
            <wp:positionV relativeFrom="paragraph">
              <wp:posOffset>1372870</wp:posOffset>
            </wp:positionV>
            <wp:extent cx="5943600" cy="3920490"/>
            <wp:effectExtent l="0" t="0" r="0" b="0"/>
            <wp:wrapSquare wrapText="bothSides"/>
            <wp:docPr id="3" name="Рисунок 3" descr="http://greenparty.ru/media/uploads/%D0%B7%D0%B5%D0%BB%D0%B5%D0%BD%D1%8B%D0%B9_%D1%84%D0%B8%D0%BB%D1%8C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eenparty.ru/media/uploads/%D0%B7%D0%B5%D0%BB%D0%B5%D0%BD%D1%8B%D0%B9_%D1%84%D0%B8%D0%BB%D1%8C%D0%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В. А. Сухомлинский писал: « Человек стал человеком только тогда, когда увидел красоту вечерней зари и облачков, плывущих в голубом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воспитательных усилий».</w:t>
      </w:r>
    </w:p>
    <w:p w:rsidR="008A11E7" w:rsidRPr="008A11E7" w:rsidRDefault="008A11E7" w:rsidP="008A1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A11E7" w:rsidRPr="008A11E7" w:rsidRDefault="008A11E7" w:rsidP="008A1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Воспитание высокой ответственности за сохранность природных богатств, разумное их использование и умножение - долг каждого гражданина. Так важно с самого раннего детства ввести ребенка в мир природы, научить любить ее и бережно к ней относиться: беречь растения у себя на участке, в парке, в лесу, заботиться о животных, охранять природу.</w:t>
      </w:r>
    </w:p>
    <w:p w:rsidR="008A11E7" w:rsidRPr="008A11E7" w:rsidRDefault="008A11E7" w:rsidP="008A1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Красота родной природы раскрывает и красоту человеческого труда</w:t>
      </w:r>
      <w:proofErr w:type="gramStart"/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,</w:t>
      </w:r>
      <w:proofErr w:type="gramEnd"/>
      <w:r w:rsidRPr="008A11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рождает желание сделать свой край еще прекраснее. Поэтому так важно показать детям, как человек оберегает и умножает природные богатства, сколько труда вкладывает, чтобы радовали всех леса и озера, поля и реки.</w:t>
      </w:r>
    </w:p>
    <w:p w:rsidR="008A11E7" w:rsidRPr="008A11E7" w:rsidRDefault="008A11E7" w:rsidP="008A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25" w:rsidRDefault="00AC0025">
      <w:bookmarkStart w:id="0" w:name="_GoBack"/>
      <w:bookmarkEnd w:id="0"/>
    </w:p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716D"/>
    <w:multiLevelType w:val="hybridMultilevel"/>
    <w:tmpl w:val="4186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E7"/>
    <w:rsid w:val="0089052D"/>
    <w:rsid w:val="008A11E7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A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A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2017-11-11T13:07:00Z</dcterms:created>
  <dcterms:modified xsi:type="dcterms:W3CDTF">2017-11-11T13:08:00Z</dcterms:modified>
</cp:coreProperties>
</file>